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62" w:rsidRDefault="00736862">
      <w:pPr>
        <w:pStyle w:val="Heading1"/>
        <w:jc w:val="center"/>
        <w:rPr>
          <w:rFonts w:ascii="宋体"/>
          <w:sz w:val="57"/>
          <w:szCs w:val="21"/>
        </w:rPr>
      </w:pPr>
    </w:p>
    <w:p w:rsidR="00736862" w:rsidRDefault="00736862">
      <w:pPr>
        <w:pStyle w:val="Heading1"/>
        <w:jc w:val="center"/>
        <w:rPr>
          <w:rFonts w:ascii="宋体"/>
          <w:sz w:val="57"/>
          <w:szCs w:val="21"/>
        </w:rPr>
      </w:pPr>
      <w:r>
        <w:rPr>
          <w:rFonts w:ascii="宋体" w:hAnsi="宋体" w:hint="eastAsia"/>
          <w:sz w:val="57"/>
          <w:szCs w:val="21"/>
        </w:rPr>
        <w:t>岗</w:t>
      </w:r>
      <w:r>
        <w:rPr>
          <w:rFonts w:ascii="宋体" w:hAnsi="宋体"/>
          <w:sz w:val="57"/>
          <w:szCs w:val="21"/>
        </w:rPr>
        <w:t xml:space="preserve">  </w:t>
      </w:r>
      <w:r>
        <w:rPr>
          <w:rFonts w:ascii="宋体" w:hAnsi="宋体" w:hint="eastAsia"/>
          <w:sz w:val="57"/>
          <w:szCs w:val="21"/>
        </w:rPr>
        <w:t>位</w:t>
      </w:r>
      <w:r>
        <w:rPr>
          <w:rFonts w:ascii="宋体" w:hAnsi="宋体"/>
          <w:sz w:val="57"/>
          <w:szCs w:val="21"/>
        </w:rPr>
        <w:t xml:space="preserve">  </w:t>
      </w:r>
      <w:r>
        <w:rPr>
          <w:rFonts w:ascii="宋体" w:hAnsi="宋体" w:hint="eastAsia"/>
          <w:sz w:val="57"/>
          <w:szCs w:val="21"/>
        </w:rPr>
        <w:t>汇</w:t>
      </w:r>
      <w:r>
        <w:rPr>
          <w:rFonts w:ascii="宋体" w:hAnsi="宋体"/>
          <w:sz w:val="57"/>
          <w:szCs w:val="21"/>
        </w:rPr>
        <w:t xml:space="preserve">  </w:t>
      </w:r>
      <w:r>
        <w:rPr>
          <w:rFonts w:ascii="宋体" w:hAnsi="宋体" w:hint="eastAsia"/>
          <w:sz w:val="57"/>
          <w:szCs w:val="21"/>
        </w:rPr>
        <w:t>总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6"/>
        <w:gridCol w:w="4547"/>
        <w:gridCol w:w="4951"/>
        <w:gridCol w:w="1134"/>
        <w:gridCol w:w="1134"/>
        <w:gridCol w:w="2170"/>
      </w:tblGrid>
      <w:tr w:rsidR="00736862">
        <w:trPr>
          <w:gridAfter w:val="1"/>
          <w:wAfter w:w="2170" w:type="dxa"/>
          <w:trHeight w:val="549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岗位需求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需求人数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</w:tr>
      <w:tr w:rsidR="00736862">
        <w:trPr>
          <w:gridAfter w:val="1"/>
          <w:wAfter w:w="2170" w:type="dxa"/>
          <w:trHeight w:val="24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拉萨市和美布达拉文化创意产业发展有限公司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摄影师等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王勇章</w:t>
            </w:r>
          </w:p>
        </w:tc>
      </w:tr>
      <w:tr w:rsidR="00736862">
        <w:trPr>
          <w:gridAfter w:val="1"/>
          <w:wAfter w:w="2170" w:type="dxa"/>
          <w:trHeight w:val="203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西藏天宇爆破工程有限公司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保安等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何建国</w:t>
            </w:r>
          </w:p>
        </w:tc>
      </w:tr>
      <w:tr w:rsidR="00736862">
        <w:trPr>
          <w:gridAfter w:val="1"/>
          <w:wAfter w:w="2170" w:type="dxa"/>
          <w:trHeight w:val="292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西藏昊明工贸有限公司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spacing w:line="360" w:lineRule="auto"/>
              <w:jc w:val="center"/>
              <w:outlineLvl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服务人员等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spacing w:line="360" w:lineRule="auto"/>
              <w:jc w:val="center"/>
              <w:outlineLvl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王经理</w:t>
            </w:r>
          </w:p>
        </w:tc>
      </w:tr>
      <w:tr w:rsidR="00736862">
        <w:trPr>
          <w:gridAfter w:val="1"/>
          <w:wAfter w:w="2170" w:type="dxa"/>
          <w:trHeight w:val="41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西藏盖付易电子科技有限公司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会计助理等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冯倩</w:t>
            </w:r>
          </w:p>
        </w:tc>
      </w:tr>
      <w:tr w:rsidR="00736862">
        <w:trPr>
          <w:gridAfter w:val="1"/>
          <w:wAfter w:w="2170" w:type="dxa"/>
          <w:trHeight w:val="349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拉萨宝康纯净水厂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司机、送水工等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王国平</w:t>
            </w:r>
          </w:p>
        </w:tc>
      </w:tr>
      <w:tr w:rsidR="00736862">
        <w:trPr>
          <w:gridAfter w:val="1"/>
          <w:wAfter w:w="2170" w:type="dxa"/>
          <w:trHeight w:val="349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拉萨好学堂教育培训总校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老师等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宁"/>
              </w:smartTagP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宁</w:t>
              </w:r>
            </w:smartTag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先生</w:t>
            </w:r>
          </w:p>
        </w:tc>
      </w:tr>
      <w:tr w:rsidR="00736862">
        <w:trPr>
          <w:gridAfter w:val="1"/>
          <w:wAfter w:w="2170" w:type="dxa"/>
          <w:trHeight w:val="386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西藏诸子归实业有限公司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央宗</w:t>
            </w:r>
          </w:p>
        </w:tc>
      </w:tr>
      <w:tr w:rsidR="00736862">
        <w:trPr>
          <w:gridAfter w:val="1"/>
          <w:wAfter w:w="2170" w:type="dxa"/>
          <w:trHeight w:val="42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西藏巴厘岛咖啡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 w:cs="Times New Roman"/>
                <w:bCs/>
                <w:szCs w:val="21"/>
                <w:lang w:bidi="bo-CN"/>
              </w:rPr>
            </w:pPr>
            <w:r>
              <w:rPr>
                <w:rFonts w:ascii="宋体" w:hAnsi="宋体" w:cs="Times New Roman" w:hint="eastAsia"/>
                <w:bCs/>
                <w:szCs w:val="21"/>
                <w:lang w:bidi="bo-CN"/>
              </w:rPr>
              <w:t>服务员等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 w:cs="Times New Roman"/>
                <w:bCs/>
                <w:szCs w:val="21"/>
                <w:lang w:bidi="bo-CN"/>
              </w:rPr>
            </w:pPr>
            <w:r>
              <w:rPr>
                <w:rFonts w:ascii="宋体" w:hAnsi="宋体" w:cs="Times New Roman"/>
                <w:bCs/>
                <w:szCs w:val="21"/>
                <w:lang w:bidi="bo-CN"/>
              </w:rPr>
              <w:t>2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闵"/>
              </w:smartTagP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闵</w:t>
              </w:r>
            </w:smartTag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先生</w:t>
            </w:r>
          </w:p>
        </w:tc>
      </w:tr>
      <w:tr w:rsidR="00736862">
        <w:trPr>
          <w:gridAfter w:val="1"/>
          <w:wAfter w:w="2170" w:type="dxa"/>
          <w:trHeight w:val="412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西藏桑海建设工程有限公司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tabs>
                <w:tab w:val="left" w:pos="2970"/>
              </w:tabs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行政文员等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tabs>
                <w:tab w:val="left" w:pos="2970"/>
              </w:tabs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芈女士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东方证券股份有限公司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证券经纪人、客户经理等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黄涛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西藏方圆职业技能培训学校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罗布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中国人寿保险公司西藏分公司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邓经理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拉萨藏乐堂电子商务有限公司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杜蕾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天宜藏润大酒店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晏"/>
              </w:smartTagP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晏</w:t>
              </w:r>
            </w:smartTag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女士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西藏易展新能源科技有限公司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文秘、销售经理等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朱"/>
              </w:smartTagP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朱</w:t>
              </w:r>
            </w:smartTag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先生</w:t>
            </w:r>
          </w:p>
        </w:tc>
      </w:tr>
      <w:tr w:rsidR="00736862">
        <w:trPr>
          <w:gridAfter w:val="1"/>
          <w:wAfter w:w="2170" w:type="dxa"/>
          <w:trHeight w:val="424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蜀色鱼捞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服务员、传菜员等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刘瑞杰</w:t>
            </w:r>
          </w:p>
        </w:tc>
      </w:tr>
      <w:tr w:rsidR="00736862">
        <w:trPr>
          <w:gridAfter w:val="1"/>
          <w:wAfter w:w="2170" w:type="dxa"/>
          <w:trHeight w:val="404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拉萨格拉丹东酒店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扎西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卓玛家园酒店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spacing w:line="360" w:lineRule="auto"/>
              <w:jc w:val="center"/>
              <w:outlineLvl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民族手工艺制作工等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spacing w:line="360" w:lineRule="auto"/>
              <w:jc w:val="center"/>
              <w:outlineLvl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张文竹</w:t>
            </w:r>
          </w:p>
        </w:tc>
      </w:tr>
      <w:tr w:rsidR="00736862">
        <w:trPr>
          <w:gridAfter w:val="1"/>
          <w:wAfter w:w="2170" w:type="dxa"/>
          <w:trHeight w:val="416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西藏中保强盾保安服务有限公司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spacing w:line="360" w:lineRule="auto"/>
              <w:jc w:val="center"/>
              <w:outlineLvl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保安、协警等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spacing w:line="360" w:lineRule="auto"/>
              <w:jc w:val="center"/>
              <w:outlineLvl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29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杨姗姗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西藏娃哈哈食品有限公司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spacing w:line="360" w:lineRule="auto"/>
              <w:jc w:val="center"/>
              <w:outlineLvl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设备操作工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spacing w:line="360" w:lineRule="auto"/>
              <w:jc w:val="center"/>
              <w:outlineLvl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钟辉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中国人民保险（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PICC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spacing w:line="360" w:lineRule="auto"/>
              <w:jc w:val="center"/>
              <w:outlineLvl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主管、业务员等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spacing w:line="360" w:lineRule="auto"/>
              <w:jc w:val="center"/>
              <w:outlineLvl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禹亚辉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西藏联通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客服代表等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杜邵煜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上海宝鸟服饰有限公司西藏办事处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 w:cs="华文细黑"/>
                <w:bCs/>
                <w:szCs w:val="21"/>
              </w:rPr>
            </w:pPr>
            <w:r>
              <w:rPr>
                <w:rFonts w:ascii="宋体" w:hAnsi="宋体" w:cs="华文细黑" w:hint="eastAsia"/>
                <w:bCs/>
                <w:szCs w:val="21"/>
              </w:rPr>
              <w:t>销售经理等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 w:cs="华文细黑"/>
                <w:bCs/>
                <w:szCs w:val="21"/>
              </w:rPr>
            </w:pPr>
            <w:r>
              <w:rPr>
                <w:rFonts w:ascii="宋体" w:hAnsi="宋体" w:cs="华文细黑"/>
                <w:bCs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唐良成</w:t>
            </w:r>
          </w:p>
        </w:tc>
      </w:tr>
      <w:tr w:rsidR="00736862">
        <w:trPr>
          <w:gridAfter w:val="1"/>
          <w:wAfter w:w="2170" w:type="dxa"/>
          <w:trHeight w:val="505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西藏拓才职业介绍服务有限公司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曹主任</w:t>
            </w:r>
          </w:p>
        </w:tc>
      </w:tr>
      <w:tr w:rsidR="00736862">
        <w:trPr>
          <w:gridAfter w:val="1"/>
          <w:wAfter w:w="2170" w:type="dxa"/>
          <w:trHeight w:val="505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千里马培训学校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办公室主任等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陈伟</w:t>
            </w:r>
          </w:p>
        </w:tc>
      </w:tr>
      <w:tr w:rsidR="00736862">
        <w:trPr>
          <w:gridAfter w:val="1"/>
          <w:wAfter w:w="2170" w:type="dxa"/>
          <w:trHeight w:val="505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jc w:val="center"/>
              <w:rPr>
                <w:rFonts w:ascii="宋体" w:cs="黑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拉萨美饰家政服务有限公司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业务经理等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陈伟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拉萨市爱心服饰有限公司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裁缝等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高"/>
              </w:smartTagP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高</w:t>
              </w:r>
            </w:smartTag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女士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泰康人寿保险股份有限公司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主管、业务代表等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张琨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达利园西藏办事处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终端代理等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扎西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贺民中西医结合诊所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护士等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贺民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西藏道衡投资有限公司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李莉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西藏君泰物业管理有限公司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安保、保洁等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谭文华</w:t>
            </w:r>
          </w:p>
        </w:tc>
      </w:tr>
      <w:tr w:rsidR="00736862">
        <w:trPr>
          <w:gridAfter w:val="1"/>
          <w:wAfter w:w="2170" w:type="dxa"/>
          <w:trHeight w:val="564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中国城市建设研究院西藏分院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道路规划等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康满菊</w:t>
            </w:r>
          </w:p>
        </w:tc>
      </w:tr>
      <w:tr w:rsidR="00736862">
        <w:trPr>
          <w:gridAfter w:val="1"/>
          <w:wAfter w:w="2170" w:type="dxa"/>
          <w:trHeight w:val="559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云水瑶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服务员等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总经办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珠峰财产保险股份有限公司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 w:cs="Times New Roman"/>
                <w:bCs/>
                <w:szCs w:val="21"/>
                <w:lang w:bidi="bo-CN"/>
              </w:rPr>
            </w:pPr>
            <w:r>
              <w:rPr>
                <w:rFonts w:ascii="宋体" w:hAnsi="宋体" w:cs="Times New Roman" w:hint="eastAsia"/>
                <w:bCs/>
                <w:szCs w:val="21"/>
                <w:lang w:bidi="bo-CN"/>
              </w:rPr>
              <w:t>客服人员等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 w:cs="Times New Roman"/>
                <w:bCs/>
                <w:szCs w:val="21"/>
                <w:lang w:bidi="bo-CN"/>
              </w:rPr>
            </w:pPr>
            <w:r>
              <w:rPr>
                <w:rFonts w:ascii="宋体" w:hAnsi="宋体" w:cs="Times New Roman"/>
                <w:bCs/>
                <w:szCs w:val="21"/>
                <w:lang w:bidi="bo-CN"/>
              </w:rPr>
              <w:t>10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宗"/>
              </w:smartTagP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宗</w:t>
              </w:r>
            </w:smartTag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女士</w:t>
            </w:r>
          </w:p>
        </w:tc>
      </w:tr>
      <w:tr w:rsidR="00736862">
        <w:trPr>
          <w:gridAfter w:val="1"/>
          <w:wAfter w:w="2170" w:type="dxa"/>
          <w:trHeight w:val="432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阳光保险集团股份有限公司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团队经理、客户经理等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陈丹</w:t>
            </w:r>
          </w:p>
        </w:tc>
      </w:tr>
      <w:tr w:rsidR="00736862">
        <w:trPr>
          <w:gridAfter w:val="1"/>
          <w:wAfter w:w="2170" w:type="dxa"/>
          <w:trHeight w:val="538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成都优必利斯国际贸易有限公司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shd w:val="clear" w:color="auto" w:fill="FFFFFF"/>
              <w:spacing w:line="345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店员等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shd w:val="clear" w:color="auto" w:fill="FFFFFF"/>
              <w:spacing w:line="345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谭丽</w:t>
            </w:r>
          </w:p>
        </w:tc>
      </w:tr>
      <w:tr w:rsidR="00736862">
        <w:trPr>
          <w:gridAfter w:val="1"/>
          <w:wAfter w:w="2170" w:type="dxa"/>
          <w:trHeight w:val="562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lucida Grande" w:hAnsi="lucida Grande" w:hint="eastAsia"/>
                <w:color w:val="000000"/>
                <w:sz w:val="24"/>
                <w:szCs w:val="24"/>
              </w:rPr>
              <w:t>中国人寿保险公司西藏分公司人力资源部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销售精英等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高经理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西藏天圣影业有限公司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艺人、群演等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张总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吉萨培训职业技术学校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保洁、文员等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杨"/>
              </w:smartTagP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杨</w:t>
              </w:r>
            </w:smartTag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女士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拉萨雅阁丽景餐饮有限公司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服务员、领班等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魏经理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西藏雷沃工贸有限公司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shd w:val="clear" w:color="auto" w:fill="FFFFFF"/>
              <w:autoSpaceDE w:val="0"/>
              <w:spacing w:before="100" w:beforeAutospacing="1" w:after="100" w:afterAutospacing="1"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销售精英、服务员等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shd w:val="clear" w:color="auto" w:fill="FFFFFF"/>
              <w:autoSpaceDE w:val="0"/>
              <w:spacing w:before="100" w:beforeAutospacing="1" w:after="100" w:afterAutospacing="1"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王经理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深圳市尚为照明有限公司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销售人员等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陈仕学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西藏天圣医药贸易有限公司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业务员、营业员等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邓"/>
              </w:smartTagP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邓</w:t>
              </w:r>
            </w:smartTag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女士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西藏净源科技有限公司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环评、检测技术员等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雷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  <w:szCs w:val="24"/>
                </w:rPr>
                <w:t>雷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先生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西藏世邦投资有限公司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line="345" w:lineRule="atLeast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项目经理、保洁等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line="345" w:lineRule="atLeast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周"/>
              </w:smartTagP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周</w:t>
              </w:r>
            </w:smartTag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女士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山南地区金牛石化有限责任公司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spacing w:line="240" w:lineRule="atLeast"/>
              <w:jc w:val="center"/>
              <w:rPr>
                <w:rFonts w:ascii="宋体" w:cs="Times New Roman"/>
                <w:bCs/>
                <w:szCs w:val="21"/>
                <w:lang w:bidi="bo-CN"/>
              </w:rPr>
            </w:pPr>
            <w:r>
              <w:rPr>
                <w:rFonts w:ascii="宋体" w:hAnsi="宋体" w:cs="Times New Roman" w:hint="eastAsia"/>
                <w:bCs/>
                <w:szCs w:val="21"/>
                <w:lang w:bidi="bo-CN"/>
              </w:rPr>
              <w:t>业务员、加油员、保洁等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spacing w:line="240" w:lineRule="atLeast"/>
              <w:jc w:val="center"/>
              <w:rPr>
                <w:rFonts w:ascii="宋体" w:cs="Times New Roman"/>
                <w:bCs/>
                <w:szCs w:val="21"/>
                <w:lang w:bidi="bo-CN"/>
              </w:rPr>
            </w:pPr>
            <w:r>
              <w:rPr>
                <w:rFonts w:ascii="宋体" w:hAnsi="宋体" w:cs="Times New Roman"/>
                <w:bCs/>
                <w:szCs w:val="21"/>
                <w:lang w:bidi="bo-CN"/>
              </w:rPr>
              <w:t>4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黄雪芹</w:t>
            </w:r>
          </w:p>
        </w:tc>
      </w:tr>
      <w:tr w:rsidR="00736862">
        <w:trPr>
          <w:gridAfter w:val="1"/>
          <w:wAfter w:w="2170" w:type="dxa"/>
          <w:trHeight w:val="423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西藏慈润医药有限责任公司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会计主管等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李总</w:t>
            </w:r>
          </w:p>
        </w:tc>
      </w:tr>
      <w:tr w:rsidR="00736862">
        <w:trPr>
          <w:gridAfter w:val="1"/>
          <w:wAfter w:w="2170" w:type="dxa"/>
          <w:trHeight w:val="524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江苏苏地仁合信息技术服务有限公司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土地管理等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朱"/>
              </w:smartTagP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朱</w:t>
              </w:r>
            </w:smartTag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先生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江苏苏地仁合土地房地产评估咨询有限公司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房地产评估等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朱"/>
              </w:smartTagP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朱</w:t>
              </w:r>
            </w:smartTag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先生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西藏华阳供热工程服务有限公司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么经理</w:t>
            </w:r>
          </w:p>
        </w:tc>
      </w:tr>
      <w:tr w:rsidR="00736862">
        <w:trPr>
          <w:gridAfter w:val="1"/>
          <w:wAfter w:w="2170" w:type="dxa"/>
          <w:trHeight w:val="718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拉萨市政建设项目代建有限公司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水利工程师等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line="34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赵琼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西藏硼都硼业有限公司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统计员、物管等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郑"/>
              </w:smartTagP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郑</w:t>
              </w:r>
            </w:smartTag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先生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拉萨市蓝翔技能培训学校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兼职老师等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胡艳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天空蓝实业有限公司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bCs/>
                <w:kern w:val="0"/>
                <w:szCs w:val="21"/>
              </w:rPr>
              <w:t>导购等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 w:cs="Times New Roman"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Cs/>
                <w:kern w:val="0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郭雷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西藏顶峰综合批发商城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保安队长等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张经理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西藏天泽物流有限公司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装卸工等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张峰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西藏岷山饭店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bCs/>
                <w:szCs w:val="21"/>
                <w:lang w:bidi="bo-CN"/>
              </w:rPr>
            </w:pPr>
            <w:r>
              <w:rPr>
                <w:rFonts w:ascii="宋体" w:hAnsi="宋体" w:hint="eastAsia"/>
                <w:bCs/>
                <w:szCs w:val="21"/>
                <w:lang w:bidi="bo-CN"/>
              </w:rPr>
              <w:t>服务员、库管等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bCs/>
                <w:szCs w:val="21"/>
                <w:lang w:bidi="bo-CN"/>
              </w:rPr>
            </w:pPr>
            <w:r>
              <w:rPr>
                <w:rFonts w:ascii="宋体" w:hAnsi="宋体"/>
                <w:bCs/>
                <w:szCs w:val="21"/>
                <w:lang w:bidi="bo-CN"/>
              </w:rPr>
              <w:t>5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段"/>
              </w:smartTagP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段</w:t>
              </w:r>
            </w:smartTag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女士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西藏天佑德青稞酒业有限责任公司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财务会计等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王"/>
              </w:smartTagP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王</w:t>
              </w:r>
            </w:smartTag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先生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西藏山水宾馆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服务员、库管等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群培</w:t>
            </w:r>
          </w:p>
        </w:tc>
      </w:tr>
      <w:tr w:rsidR="00736862">
        <w:trPr>
          <w:gridAfter w:val="1"/>
          <w:wAfter w:w="2170" w:type="dxa"/>
          <w:trHeight w:val="492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拉萨百益百货有限公司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导购员、电工等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拉姆女士</w:t>
            </w:r>
          </w:p>
        </w:tc>
      </w:tr>
      <w:tr w:rsidR="00736862">
        <w:trPr>
          <w:gridAfter w:val="1"/>
          <w:wAfter w:w="2170" w:type="dxa"/>
          <w:trHeight w:val="495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西藏乾立达汽车有限公司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spacing w:before="100" w:beforeAutospacing="1" w:after="100" w:afterAutospacing="1"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销售经理等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spacing w:before="100" w:beforeAutospacing="1" w:after="100" w:afterAutospacing="1"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戴天强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西藏优格仓工贸有限公司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营业员等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龙日江措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西藏藏能股份有限公司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维护工等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李"/>
              </w:smartTagP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李</w:t>
              </w:r>
            </w:smartTag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女士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中铁二十三局集团建筑设计研究院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 w:cs="_5b8b_4f53"/>
                <w:bCs/>
                <w:kern w:val="0"/>
                <w:szCs w:val="21"/>
              </w:rPr>
            </w:pPr>
            <w:r>
              <w:rPr>
                <w:rFonts w:ascii="宋体" w:hAnsi="宋体" w:cs="_5b8b_4f53" w:hint="eastAsia"/>
                <w:bCs/>
                <w:kern w:val="0"/>
                <w:szCs w:val="21"/>
              </w:rPr>
              <w:t>预算员等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 w:cs="_5b8b_4f53"/>
                <w:bCs/>
                <w:kern w:val="0"/>
                <w:szCs w:val="21"/>
              </w:rPr>
            </w:pPr>
            <w:r>
              <w:rPr>
                <w:rFonts w:ascii="宋体" w:hAnsi="宋体" w:cs="_5b8b_4f53"/>
                <w:bCs/>
                <w:kern w:val="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杨工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和颜悦色美容养生会所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美容师等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林超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西藏阿古顿巴网络科技有限公司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新闻媒体等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白玛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hint="eastAsia"/>
                <w:color w:val="000000"/>
                <w:sz w:val="24"/>
                <w:szCs w:val="24"/>
                <w:shd w:val="clear" w:color="auto" w:fill="FFFFFF"/>
              </w:rPr>
              <w:t>西藏音乐产业发展有限公司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运营专员等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白玛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西藏国策环保科技股份有限公司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环保运营等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赵"/>
              </w:smartTagP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赵</w:t>
              </w:r>
            </w:smartTag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女士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西藏树莓农业发展有限公司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周云邦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拉萨洪恩教育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次松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童嘎语言学校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老师等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旦增顿珠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蓝翼网络科技公司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店员等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王"/>
              </w:smartTagP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王</w:t>
              </w:r>
            </w:smartTag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先生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拉萨蓝翼广告传播有限公司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pStyle w:val="NormalWeb"/>
              <w:widowControl/>
              <w:spacing w:before="300" w:line="420" w:lineRule="atLeas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媒体专员等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pStyle w:val="NormalWeb"/>
              <w:widowControl/>
              <w:spacing w:before="300" w:line="420" w:lineRule="atLeas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王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  <w:szCs w:val="24"/>
                </w:rPr>
                <w:t>王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先生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成都新路电脑有限公司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pStyle w:val="NormalWeb"/>
              <w:tabs>
                <w:tab w:val="left" w:pos="3291"/>
              </w:tabs>
              <w:spacing w:line="240" w:lineRule="atLeas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业务员等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pStyle w:val="NormalWeb"/>
              <w:tabs>
                <w:tab w:val="left" w:pos="3291"/>
              </w:tabs>
              <w:spacing w:line="240" w:lineRule="atLeas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权红刚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拉萨市维泰网络科技有限公司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维保销售等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权红刚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西藏圣香海螺民族产品开发有限公司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旺久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西藏恒博医疗器械有限责任公司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收银员等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彭聪明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西藏博风广告有限公司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陈总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拉萨市大有图审咨询有限公司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业务经理等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曹云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西藏卡娃坚服饰有限公司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文案等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次仁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武汉洪房房地产土地估价有限公司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房地产估价助理等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欧阳侠飞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西藏圣旺集团有限公司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蔡梦皎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西藏圣美家超市有限公司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pStyle w:val="NormalWeb"/>
              <w:tabs>
                <w:tab w:val="left" w:pos="3291"/>
              </w:tabs>
              <w:spacing w:line="240" w:lineRule="atLeas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营业员等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pStyle w:val="NormalWeb"/>
              <w:tabs>
                <w:tab w:val="left" w:pos="3291"/>
              </w:tabs>
              <w:spacing w:line="240" w:lineRule="atLeas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蔡梦皎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西藏恒跃柳工工程机械销售有限公司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司机等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李晴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西藏福利印刷厂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pStyle w:val="NormalWeb"/>
              <w:tabs>
                <w:tab w:val="left" w:pos="3291"/>
              </w:tabs>
              <w:spacing w:line="240" w:lineRule="atLeas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藏文翻译等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pStyle w:val="NormalWeb"/>
              <w:tabs>
                <w:tab w:val="left" w:pos="3291"/>
              </w:tabs>
              <w:spacing w:line="240" w:lineRule="atLeas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李玉林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西藏天海集团有限责任公司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保洁、收发文件等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赵莉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拉萨车管家汽车服务有限公司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汽车美容师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刘江华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西藏金采科技股份有限公司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库管等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杨蕾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威斯达投资开发区有限公司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pStyle w:val="NormalWeb"/>
              <w:tabs>
                <w:tab w:val="left" w:pos="3291"/>
              </w:tabs>
              <w:spacing w:line="240" w:lineRule="atLeas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保安等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pStyle w:val="NormalWeb"/>
              <w:tabs>
                <w:tab w:val="left" w:pos="3291"/>
              </w:tabs>
              <w:spacing w:line="240" w:lineRule="atLeas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陈"/>
              </w:smartTagP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陈</w:t>
              </w:r>
            </w:smartTag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先生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神力实业集团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餐厅服务员等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魏"/>
              </w:smartTagP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魏</w:t>
              </w:r>
            </w:smartTag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老师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西藏中油优艺环保服务有限公司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pStyle w:val="NormalWeb"/>
              <w:tabs>
                <w:tab w:val="left" w:pos="3291"/>
              </w:tabs>
              <w:spacing w:line="240" w:lineRule="atLeas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会计等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pStyle w:val="NormalWeb"/>
              <w:tabs>
                <w:tab w:val="left" w:pos="3291"/>
              </w:tabs>
              <w:spacing w:line="240" w:lineRule="atLeas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刘启云</w:t>
            </w:r>
          </w:p>
        </w:tc>
      </w:tr>
      <w:tr w:rsidR="00736862">
        <w:trPr>
          <w:gridAfter w:val="1"/>
          <w:wAfter w:w="2170" w:type="dxa"/>
          <w:trHeight w:val="653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牛珍轩功夫牦牛肉主题火锅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白莉霞</w:t>
            </w:r>
          </w:p>
        </w:tc>
      </w:tr>
      <w:tr w:rsidR="00736862">
        <w:trPr>
          <w:gridAfter w:val="1"/>
          <w:wAfter w:w="2170" w:type="dxa"/>
          <w:trHeight w:val="702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雷鸣汽修公司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前台等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王总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百事汇通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业务员等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 w:cs="仿宋"/>
                <w:kern w:val="0"/>
                <w:szCs w:val="21"/>
              </w:rPr>
            </w:pPr>
            <w:r>
              <w:rPr>
                <w:rFonts w:ascii="宋体" w:hAnsi="宋体" w:cs="仿宋"/>
                <w:kern w:val="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李"/>
              </w:smartTagP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李</w:t>
              </w:r>
            </w:smartTag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先生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手工艺制作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手工制作员等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江"/>
              </w:smartTagP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江</w:t>
              </w:r>
            </w:smartTag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老师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中国人保（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PICC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加措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我爱我家房产咨询有限公司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房产经纪人等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齐红科</w:t>
            </w:r>
          </w:p>
        </w:tc>
      </w:tr>
      <w:tr w:rsidR="00736862">
        <w:trPr>
          <w:gridAfter w:val="1"/>
          <w:wAfter w:w="2170" w:type="dxa"/>
          <w:trHeight w:val="645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格拉丹东优品超市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行政管理等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杨经理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拉萨恩圣诚贸易有限公司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pStyle w:val="NormalWeb"/>
              <w:tabs>
                <w:tab w:val="left" w:pos="3291"/>
              </w:tabs>
              <w:spacing w:line="240" w:lineRule="atLeas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业务员等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pStyle w:val="NormalWeb"/>
              <w:tabs>
                <w:tab w:val="left" w:pos="3291"/>
              </w:tabs>
              <w:spacing w:line="240" w:lineRule="atLeas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若干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张浩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西藏璟城国际商务酒店有限公司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李娟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中国太平洋财产保险股份有限公司西藏分公司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定损员等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冯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  <w:szCs w:val="24"/>
                </w:rPr>
                <w:t>冯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先生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西藏矿业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保安、保洁等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丹曲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拉萨吉祥宝马酒店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领班、主管等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拉总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聚缘春茶楼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领班、服务员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杨总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西藏中天建设工程有限公司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业务员、资料员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葛优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弘丰广告标识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文员等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张站波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shd w:val="pct10" w:color="auto" w:fill="FFFFFF"/>
              </w:rPr>
              <w:t>西藏天路股份有限公司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Cs w:val="21"/>
                <w:shd w:val="pct10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pct10" w:color="auto" w:fill="FFFFFF"/>
              </w:rPr>
              <w:t>文秘，出纳等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Cs w:val="21"/>
                <w:shd w:val="pct10" w:color="auto" w:fill="FFFFFF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pct10" w:color="auto" w:fill="FFFFFF"/>
              </w:rPr>
              <w:t>5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shd w:val="pct10" w:color="auto" w:fill="FFFFFF"/>
              </w:rPr>
              <w:t>姜经理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西藏汽车工业有限责任公司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保洁等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李小章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鑫正光财务管理有限公司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会计等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余庭媛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西藏民族饭店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Cs w:val="21"/>
              </w:rPr>
              <w:t>服务员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若干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龚艳红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736862" w:rsidRDefault="00736862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西藏天路建筑工业集团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会计等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加多宝公司拉萨办事处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业务员等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海优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中国人保（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PICC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营销员等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卓玛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115</w:t>
            </w:r>
          </w:p>
          <w:p w:rsidR="00736862" w:rsidRDefault="00736862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尼木印象电子商务平台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平面设计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旦增格西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世纪恒通科技有限公司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话务员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谢琼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中太集团拉萨分公司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保洁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叶国建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城关区八宝手工农民专业合作社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缝纫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边巴次仁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西藏优格仓工贸有限公司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销售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达娃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朗措岭餐饮有限公司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洗碗工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丹巴次真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736862" w:rsidRDefault="00736862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西藏现代农业有限公司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食用菌生产工人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崔太福</w:t>
            </w:r>
          </w:p>
        </w:tc>
      </w:tr>
      <w:tr w:rsidR="00736862">
        <w:trPr>
          <w:gridAfter w:val="1"/>
          <w:wAfter w:w="2170" w:type="dxa"/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西藏自治区供销有限公司</w:t>
            </w: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电子商务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崔太福</w:t>
            </w:r>
          </w:p>
        </w:tc>
      </w:tr>
      <w:tr w:rsidR="00736862">
        <w:trPr>
          <w:trHeight w:val="570"/>
          <w:jc w:val="center"/>
        </w:trPr>
        <w:tc>
          <w:tcPr>
            <w:tcW w:w="806" w:type="dxa"/>
            <w:vAlign w:val="center"/>
          </w:tcPr>
          <w:p w:rsidR="00736862" w:rsidRDefault="00736862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736862" w:rsidRDefault="00736862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36862" w:rsidRDefault="00736862">
      <w:pPr>
        <w:rPr>
          <w:szCs w:val="21"/>
        </w:rPr>
      </w:pPr>
      <w:bookmarkStart w:id="0" w:name="_GoBack"/>
      <w:bookmarkEnd w:id="0"/>
    </w:p>
    <w:sectPr w:rsidR="00736862" w:rsidSect="005740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62" w:rsidRDefault="00736862" w:rsidP="00574048">
      <w:r>
        <w:separator/>
      </w:r>
    </w:p>
  </w:endnote>
  <w:endnote w:type="continuationSeparator" w:id="0">
    <w:p w:rsidR="00736862" w:rsidRDefault="00736862" w:rsidP="0057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62" w:rsidRDefault="007368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62" w:rsidRDefault="00736862">
    <w:pPr>
      <w:pStyle w:val="Footer"/>
      <w:jc w:val="center"/>
    </w:pPr>
    <w:fldSimple w:instr=" PAGE   \* MERGEFORMAT ">
      <w:r w:rsidRPr="00EA7A14">
        <w:rPr>
          <w:noProof/>
          <w:lang w:val="zh-CN"/>
        </w:rPr>
        <w:t>8</w:t>
      </w:r>
    </w:fldSimple>
  </w:p>
  <w:p w:rsidR="00736862" w:rsidRDefault="007368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62" w:rsidRDefault="007368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62" w:rsidRDefault="00736862" w:rsidP="00574048">
      <w:r>
        <w:separator/>
      </w:r>
    </w:p>
  </w:footnote>
  <w:footnote w:type="continuationSeparator" w:id="0">
    <w:p w:rsidR="00736862" w:rsidRDefault="00736862" w:rsidP="00574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62" w:rsidRDefault="007368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62" w:rsidRDefault="0073686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62" w:rsidRDefault="007368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1BD"/>
    <w:rsid w:val="00012045"/>
    <w:rsid w:val="00022271"/>
    <w:rsid w:val="00022AE1"/>
    <w:rsid w:val="00024706"/>
    <w:rsid w:val="00041A0F"/>
    <w:rsid w:val="000645CF"/>
    <w:rsid w:val="00080537"/>
    <w:rsid w:val="00084955"/>
    <w:rsid w:val="000C12D5"/>
    <w:rsid w:val="000D73C6"/>
    <w:rsid w:val="000E4DE2"/>
    <w:rsid w:val="00102A3C"/>
    <w:rsid w:val="00163327"/>
    <w:rsid w:val="00166D14"/>
    <w:rsid w:val="001732FC"/>
    <w:rsid w:val="00175859"/>
    <w:rsid w:val="00181AB0"/>
    <w:rsid w:val="001B481A"/>
    <w:rsid w:val="001B713F"/>
    <w:rsid w:val="001C2487"/>
    <w:rsid w:val="001C6F2C"/>
    <w:rsid w:val="001D507B"/>
    <w:rsid w:val="00205B64"/>
    <w:rsid w:val="00241FBF"/>
    <w:rsid w:val="0025472D"/>
    <w:rsid w:val="002830E2"/>
    <w:rsid w:val="00286762"/>
    <w:rsid w:val="00287C72"/>
    <w:rsid w:val="00291146"/>
    <w:rsid w:val="002A2BB7"/>
    <w:rsid w:val="002B3496"/>
    <w:rsid w:val="002E2E6F"/>
    <w:rsid w:val="002F094E"/>
    <w:rsid w:val="002F43B3"/>
    <w:rsid w:val="002F7B7C"/>
    <w:rsid w:val="0031239C"/>
    <w:rsid w:val="00315F17"/>
    <w:rsid w:val="003245CC"/>
    <w:rsid w:val="00341A29"/>
    <w:rsid w:val="003509D1"/>
    <w:rsid w:val="0038769B"/>
    <w:rsid w:val="003C6887"/>
    <w:rsid w:val="003C6D6B"/>
    <w:rsid w:val="003D5156"/>
    <w:rsid w:val="003F5AD1"/>
    <w:rsid w:val="00406B01"/>
    <w:rsid w:val="00416627"/>
    <w:rsid w:val="00424563"/>
    <w:rsid w:val="00425AF8"/>
    <w:rsid w:val="004304DD"/>
    <w:rsid w:val="0043639C"/>
    <w:rsid w:val="00440655"/>
    <w:rsid w:val="00444D34"/>
    <w:rsid w:val="00447706"/>
    <w:rsid w:val="004605DC"/>
    <w:rsid w:val="00460A55"/>
    <w:rsid w:val="00497902"/>
    <w:rsid w:val="00497F46"/>
    <w:rsid w:val="004A0DE9"/>
    <w:rsid w:val="004B39AA"/>
    <w:rsid w:val="004B452F"/>
    <w:rsid w:val="004B786E"/>
    <w:rsid w:val="004C26DC"/>
    <w:rsid w:val="004C4514"/>
    <w:rsid w:val="004D6D2F"/>
    <w:rsid w:val="004E0532"/>
    <w:rsid w:val="004E31DD"/>
    <w:rsid w:val="004F3700"/>
    <w:rsid w:val="00507D6E"/>
    <w:rsid w:val="00515513"/>
    <w:rsid w:val="00532018"/>
    <w:rsid w:val="00566B45"/>
    <w:rsid w:val="00574048"/>
    <w:rsid w:val="00590296"/>
    <w:rsid w:val="005A469D"/>
    <w:rsid w:val="005B118C"/>
    <w:rsid w:val="005C017F"/>
    <w:rsid w:val="005C1A98"/>
    <w:rsid w:val="005D4E32"/>
    <w:rsid w:val="006474B1"/>
    <w:rsid w:val="00664846"/>
    <w:rsid w:val="006A1363"/>
    <w:rsid w:val="006C2324"/>
    <w:rsid w:val="006C6839"/>
    <w:rsid w:val="006D25AD"/>
    <w:rsid w:val="006D5EE0"/>
    <w:rsid w:val="007227BF"/>
    <w:rsid w:val="00736862"/>
    <w:rsid w:val="007369EF"/>
    <w:rsid w:val="00736A5A"/>
    <w:rsid w:val="0074752F"/>
    <w:rsid w:val="0075358F"/>
    <w:rsid w:val="007833FD"/>
    <w:rsid w:val="007A20AB"/>
    <w:rsid w:val="007A54C8"/>
    <w:rsid w:val="007C436A"/>
    <w:rsid w:val="007D5753"/>
    <w:rsid w:val="007D6EC3"/>
    <w:rsid w:val="00823F6C"/>
    <w:rsid w:val="00870AAC"/>
    <w:rsid w:val="008A575A"/>
    <w:rsid w:val="008C59CB"/>
    <w:rsid w:val="008E27B5"/>
    <w:rsid w:val="008E7725"/>
    <w:rsid w:val="00915FD7"/>
    <w:rsid w:val="009417D0"/>
    <w:rsid w:val="009512FC"/>
    <w:rsid w:val="00963CA5"/>
    <w:rsid w:val="0097069F"/>
    <w:rsid w:val="0097499A"/>
    <w:rsid w:val="009848DB"/>
    <w:rsid w:val="009D0FD3"/>
    <w:rsid w:val="009D3975"/>
    <w:rsid w:val="009E22DC"/>
    <w:rsid w:val="00A043CB"/>
    <w:rsid w:val="00A075D5"/>
    <w:rsid w:val="00A37D8F"/>
    <w:rsid w:val="00A43260"/>
    <w:rsid w:val="00A50310"/>
    <w:rsid w:val="00A65075"/>
    <w:rsid w:val="00A924AA"/>
    <w:rsid w:val="00AC10DB"/>
    <w:rsid w:val="00AE01BD"/>
    <w:rsid w:val="00AE2805"/>
    <w:rsid w:val="00AF0939"/>
    <w:rsid w:val="00AF5186"/>
    <w:rsid w:val="00B06EEA"/>
    <w:rsid w:val="00B31341"/>
    <w:rsid w:val="00B32AFD"/>
    <w:rsid w:val="00B44697"/>
    <w:rsid w:val="00B5338E"/>
    <w:rsid w:val="00B53B17"/>
    <w:rsid w:val="00B83D6A"/>
    <w:rsid w:val="00B93EEA"/>
    <w:rsid w:val="00BA7D51"/>
    <w:rsid w:val="00BC7C52"/>
    <w:rsid w:val="00BD7E80"/>
    <w:rsid w:val="00BE5DFF"/>
    <w:rsid w:val="00C000FC"/>
    <w:rsid w:val="00C04390"/>
    <w:rsid w:val="00C1418B"/>
    <w:rsid w:val="00C179E6"/>
    <w:rsid w:val="00C23C9B"/>
    <w:rsid w:val="00C4450B"/>
    <w:rsid w:val="00C57D0A"/>
    <w:rsid w:val="00C647C3"/>
    <w:rsid w:val="00C6526A"/>
    <w:rsid w:val="00C70B5D"/>
    <w:rsid w:val="00C82252"/>
    <w:rsid w:val="00C9109E"/>
    <w:rsid w:val="00CE264A"/>
    <w:rsid w:val="00D246FF"/>
    <w:rsid w:val="00D27C3C"/>
    <w:rsid w:val="00D36B5E"/>
    <w:rsid w:val="00D45263"/>
    <w:rsid w:val="00D75308"/>
    <w:rsid w:val="00DB4D10"/>
    <w:rsid w:val="00DB5F27"/>
    <w:rsid w:val="00DD0E92"/>
    <w:rsid w:val="00E000AF"/>
    <w:rsid w:val="00E150A6"/>
    <w:rsid w:val="00E15587"/>
    <w:rsid w:val="00E26184"/>
    <w:rsid w:val="00E849C2"/>
    <w:rsid w:val="00EA713C"/>
    <w:rsid w:val="00EA7A14"/>
    <w:rsid w:val="00EB59AF"/>
    <w:rsid w:val="00EC2557"/>
    <w:rsid w:val="00EC4E83"/>
    <w:rsid w:val="00EE3F60"/>
    <w:rsid w:val="00EF2C74"/>
    <w:rsid w:val="00EF3C9F"/>
    <w:rsid w:val="00F05BDD"/>
    <w:rsid w:val="00F07482"/>
    <w:rsid w:val="00F1481A"/>
    <w:rsid w:val="00F2533A"/>
    <w:rsid w:val="00F62A72"/>
    <w:rsid w:val="00F964A6"/>
    <w:rsid w:val="00FD1ACF"/>
    <w:rsid w:val="00FD5D49"/>
    <w:rsid w:val="00FE112E"/>
    <w:rsid w:val="00FF4CA9"/>
    <w:rsid w:val="03520AC8"/>
    <w:rsid w:val="056820B7"/>
    <w:rsid w:val="0A6F0D2D"/>
    <w:rsid w:val="0ED465B1"/>
    <w:rsid w:val="36CE2D1F"/>
    <w:rsid w:val="5E3C1C44"/>
    <w:rsid w:val="659B73BF"/>
    <w:rsid w:val="698E532B"/>
    <w:rsid w:val="69FB352C"/>
    <w:rsid w:val="7593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icrosoft Himalaya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48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740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04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404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4048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4048"/>
    <w:rPr>
      <w:rFonts w:ascii="Cambria" w:eastAsia="宋体" w:hAnsi="Cambria" w:cs="Microsoft Himalay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4048"/>
    <w:rPr>
      <w:rFonts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740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048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74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404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4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4048"/>
    <w:rPr>
      <w:rFonts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574048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404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574048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7404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74048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574048"/>
    <w:pPr>
      <w:ind w:firstLineChars="200" w:firstLine="420"/>
    </w:pPr>
  </w:style>
  <w:style w:type="paragraph" w:customStyle="1" w:styleId="style2">
    <w:name w:val="style2"/>
    <w:basedOn w:val="Normal"/>
    <w:uiPriority w:val="99"/>
    <w:rsid w:val="005740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ubtitle2">
    <w:name w:val="sub_title2"/>
    <w:basedOn w:val="DefaultParagraphFont"/>
    <w:uiPriority w:val="99"/>
    <w:rsid w:val="00574048"/>
    <w:rPr>
      <w:rFonts w:ascii="lucida Grande" w:hAnsi="lucida Grande" w:cs="Times New Roman"/>
      <w:b/>
      <w:bCs/>
      <w:sz w:val="23"/>
      <w:szCs w:val="23"/>
    </w:rPr>
  </w:style>
  <w:style w:type="character" w:customStyle="1" w:styleId="style161">
    <w:name w:val="style161"/>
    <w:basedOn w:val="DefaultParagraphFont"/>
    <w:uiPriority w:val="99"/>
    <w:rsid w:val="00574048"/>
    <w:rPr>
      <w:rFonts w:ascii="Times New Roman" w:cs="Times New Roman"/>
      <w:color w:val="333333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512</Words>
  <Characters>2925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岗  位  汇  总</dc:title>
  <dc:subject/>
  <dc:creator>Skyfree</dc:creator>
  <cp:keywords/>
  <dc:description/>
  <cp:lastModifiedBy>微软用户</cp:lastModifiedBy>
  <cp:revision>4</cp:revision>
  <cp:lastPrinted>2016-11-16T08:42:00Z</cp:lastPrinted>
  <dcterms:created xsi:type="dcterms:W3CDTF">2016-11-17T04:38:00Z</dcterms:created>
  <dcterms:modified xsi:type="dcterms:W3CDTF">2016-11-17T04:39:00Z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